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51296" w14:textId="77777777" w:rsidR="00860A1F" w:rsidRDefault="00860A1F">
      <w:pPr>
        <w:pStyle w:val="BodyText"/>
        <w:spacing w:before="8"/>
        <w:ind w:left="0"/>
        <w:rPr>
          <w:rFonts w:ascii="Times New Roman"/>
          <w:sz w:val="13"/>
        </w:rPr>
      </w:pPr>
    </w:p>
    <w:p w14:paraId="4936D258" w14:textId="406D2F3A" w:rsidR="00860A1F" w:rsidRDefault="008123FB">
      <w:pPr>
        <w:pStyle w:val="Heading1"/>
      </w:pPr>
      <w:r>
        <w:rPr>
          <w:color w:val="006892"/>
          <w:spacing w:val="1"/>
        </w:rPr>
        <w:t>Tips</w:t>
      </w:r>
      <w:r w:rsidR="006B6931">
        <w:rPr>
          <w:color w:val="006892"/>
          <w:spacing w:val="1"/>
        </w:rPr>
        <w:t xml:space="preserve"> </w:t>
      </w:r>
      <w:r>
        <w:rPr>
          <w:color w:val="006892"/>
        </w:rPr>
        <w:t>for</w:t>
      </w:r>
      <w:r w:rsidR="006B6931">
        <w:rPr>
          <w:color w:val="006892"/>
          <w:spacing w:val="-81"/>
        </w:rPr>
        <w:t xml:space="preserve"> </w:t>
      </w:r>
      <w:r>
        <w:rPr>
          <w:color w:val="006892"/>
          <w:spacing w:val="1"/>
        </w:rPr>
        <w:t>planning</w:t>
      </w:r>
      <w:r w:rsidR="006B6931">
        <w:rPr>
          <w:color w:val="006892"/>
          <w:spacing w:val="-81"/>
        </w:rPr>
        <w:t xml:space="preserve"> </w:t>
      </w:r>
      <w:r>
        <w:rPr>
          <w:color w:val="006892"/>
          <w:spacing w:val="1"/>
        </w:rPr>
        <w:t>your</w:t>
      </w:r>
      <w:r w:rsidR="006B6931">
        <w:rPr>
          <w:color w:val="006892"/>
          <w:spacing w:val="-81"/>
        </w:rPr>
        <w:t xml:space="preserve"> </w:t>
      </w:r>
      <w:r>
        <w:rPr>
          <w:color w:val="006892"/>
          <w:spacing w:val="1"/>
        </w:rPr>
        <w:t>Thankoffering</w:t>
      </w:r>
      <w:r w:rsidR="006B6931">
        <w:rPr>
          <w:color w:val="006892"/>
          <w:spacing w:val="1"/>
        </w:rPr>
        <w:t xml:space="preserve"> </w:t>
      </w:r>
      <w:r>
        <w:rPr>
          <w:color w:val="006892"/>
          <w:spacing w:val="5"/>
        </w:rPr>
        <w:t>service</w:t>
      </w:r>
    </w:p>
    <w:p w14:paraId="5730493E" w14:textId="77777777" w:rsidR="00860A1F" w:rsidRDefault="00860A1F">
      <w:pPr>
        <w:pStyle w:val="BodyText"/>
        <w:ind w:left="0"/>
        <w:rPr>
          <w:rFonts w:ascii="Trebuchet MS"/>
          <w:b/>
          <w:sz w:val="20"/>
        </w:rPr>
      </w:pPr>
    </w:p>
    <w:p w14:paraId="7276B01A" w14:textId="77777777" w:rsidR="00860A1F" w:rsidRDefault="00860A1F">
      <w:pPr>
        <w:pStyle w:val="BodyText"/>
        <w:spacing w:before="7"/>
        <w:ind w:left="0"/>
        <w:rPr>
          <w:rFonts w:ascii="Trebuchet MS"/>
          <w:b/>
          <w:sz w:val="28"/>
        </w:rPr>
      </w:pPr>
    </w:p>
    <w:p w14:paraId="4E4EDAD1" w14:textId="280DAFE5" w:rsidR="00860A1F" w:rsidRDefault="008123FB">
      <w:pPr>
        <w:spacing w:before="97" w:line="278" w:lineRule="auto"/>
        <w:ind w:left="377" w:right="975"/>
        <w:rPr>
          <w:sz w:val="24"/>
        </w:rPr>
      </w:pPr>
      <w:r>
        <w:rPr>
          <w:color w:val="006892"/>
          <w:w w:val="115"/>
          <w:sz w:val="24"/>
        </w:rPr>
        <w:t xml:space="preserve">Planning and carrying out your Thankoffering service might look different this </w:t>
      </w:r>
      <w:r>
        <w:rPr>
          <w:color w:val="006892"/>
          <w:spacing w:val="-3"/>
          <w:w w:val="115"/>
          <w:sz w:val="24"/>
        </w:rPr>
        <w:t>year,</w:t>
      </w:r>
      <w:r w:rsidR="006B6931">
        <w:rPr>
          <w:color w:val="006892"/>
          <w:spacing w:val="-3"/>
          <w:w w:val="115"/>
          <w:sz w:val="24"/>
        </w:rPr>
        <w:t xml:space="preserve"> </w:t>
      </w:r>
      <w:r>
        <w:rPr>
          <w:color w:val="006892"/>
          <w:w w:val="115"/>
          <w:sz w:val="24"/>
        </w:rPr>
        <w:t>depending</w:t>
      </w:r>
      <w:r w:rsidR="006B6931">
        <w:rPr>
          <w:color w:val="006892"/>
          <w:w w:val="115"/>
          <w:sz w:val="24"/>
        </w:rPr>
        <w:t xml:space="preserve"> </w:t>
      </w:r>
      <w:r>
        <w:rPr>
          <w:color w:val="006892"/>
          <w:w w:val="115"/>
          <w:sz w:val="24"/>
        </w:rPr>
        <w:t>on local circumstances. But with flexibility and creativity, even a completely online Thankoffering service can be as satisfying as any in-person</w:t>
      </w:r>
      <w:r>
        <w:rPr>
          <w:color w:val="006892"/>
          <w:spacing w:val="46"/>
          <w:w w:val="115"/>
          <w:sz w:val="24"/>
        </w:rPr>
        <w:t xml:space="preserve"> </w:t>
      </w:r>
      <w:r>
        <w:rPr>
          <w:color w:val="006892"/>
          <w:w w:val="115"/>
          <w:sz w:val="24"/>
        </w:rPr>
        <w:t>service.</w:t>
      </w:r>
    </w:p>
    <w:p w14:paraId="422D6A0E" w14:textId="77777777" w:rsidR="00860A1F" w:rsidRDefault="00860A1F">
      <w:pPr>
        <w:pStyle w:val="BodyText"/>
        <w:spacing w:before="1"/>
        <w:ind w:left="0"/>
        <w:rPr>
          <w:sz w:val="19"/>
        </w:rPr>
      </w:pPr>
    </w:p>
    <w:p w14:paraId="634A64AA" w14:textId="77777777" w:rsidR="00860A1F" w:rsidRDefault="00860A1F">
      <w:pPr>
        <w:rPr>
          <w:sz w:val="19"/>
        </w:rPr>
        <w:sectPr w:rsidR="00860A1F">
          <w:footerReference w:type="default" r:id="rId6"/>
          <w:type w:val="continuous"/>
          <w:pgSz w:w="12240" w:h="15840"/>
          <w:pgMar w:top="720" w:right="620" w:bottom="920" w:left="600" w:header="720" w:footer="737" w:gutter="0"/>
          <w:cols w:space="720"/>
        </w:sectPr>
      </w:pPr>
    </w:p>
    <w:p w14:paraId="3804B5D6" w14:textId="77777777" w:rsidR="00860A1F" w:rsidRDefault="006A012B">
      <w:pPr>
        <w:pStyle w:val="Heading2"/>
        <w:spacing w:before="98"/>
      </w:pPr>
      <w:r>
        <w:pict w14:anchorId="6AEAAC53">
          <v:rect id="_x0000_s1027" alt="" style="position:absolute;left:0;text-align:left;margin-left:35.35pt;margin-top:36pt;width:540pt;height:656.65pt;z-index:-3400;mso-wrap-edited:f;mso-width-percent:0;mso-height-percent:0;mso-position-horizontal-relative:page;mso-position-vertical-relative:page;mso-width-percent:0;mso-height-percent:0" fillcolor="#ddeaf2" stroked="f">
            <w10:wrap anchorx="page" anchory="page"/>
          </v:rect>
        </w:pict>
      </w:r>
      <w:r w:rsidR="008123FB">
        <w:rPr>
          <w:color w:val="006892"/>
          <w:w w:val="105"/>
        </w:rPr>
        <w:t>Form a planning team</w:t>
      </w:r>
    </w:p>
    <w:p w14:paraId="27C091AF" w14:textId="2240F48F" w:rsidR="00860A1F" w:rsidRDefault="008123FB">
      <w:pPr>
        <w:pStyle w:val="BodyText"/>
        <w:spacing w:before="47" w:line="278" w:lineRule="auto"/>
        <w:ind w:right="80"/>
      </w:pPr>
      <w:r>
        <w:rPr>
          <w:w w:val="115"/>
        </w:rPr>
        <w:t>Invite women who are regular participants in Women of the ELCA activities and women who are less involved. Invite women and girls of all ages, including young adults, teens and children. Work with the leaders of</w:t>
      </w:r>
      <w:r w:rsidR="006B6931">
        <w:rPr>
          <w:w w:val="115"/>
        </w:rPr>
        <w:t xml:space="preserve"> </w:t>
      </w:r>
      <w:r>
        <w:rPr>
          <w:w w:val="115"/>
        </w:rPr>
        <w:t>your congregation, including your pastor, audiovisual team and music</w:t>
      </w:r>
      <w:r>
        <w:rPr>
          <w:spacing w:val="40"/>
          <w:w w:val="115"/>
        </w:rPr>
        <w:t xml:space="preserve"> </w:t>
      </w:r>
      <w:r>
        <w:rPr>
          <w:w w:val="115"/>
        </w:rPr>
        <w:t>director.</w:t>
      </w:r>
    </w:p>
    <w:p w14:paraId="21A1B03B" w14:textId="77777777" w:rsidR="00860A1F" w:rsidRDefault="008123FB">
      <w:pPr>
        <w:pStyle w:val="Heading2"/>
      </w:pPr>
      <w:r>
        <w:rPr>
          <w:color w:val="006892"/>
          <w:w w:val="105"/>
        </w:rPr>
        <w:t>Choose a date, time, and place</w:t>
      </w:r>
    </w:p>
    <w:p w14:paraId="52F2901D" w14:textId="77777777" w:rsidR="00860A1F" w:rsidRDefault="008123FB">
      <w:pPr>
        <w:pStyle w:val="BodyText"/>
        <w:spacing w:before="47" w:line="278" w:lineRule="auto"/>
        <w:ind w:right="80"/>
      </w:pPr>
      <w:r>
        <w:rPr>
          <w:w w:val="115"/>
        </w:rPr>
        <w:t>The service can be held any time of year. Some congregations and women’s units work together and hold the Thankoffering service during Sunday worship. Some host the service at another time. And you can have more than one Thankoffering service per year.</w:t>
      </w:r>
    </w:p>
    <w:p w14:paraId="3E8F89B8" w14:textId="77777777" w:rsidR="00860A1F" w:rsidRDefault="008123FB">
      <w:pPr>
        <w:pStyle w:val="BodyText"/>
        <w:spacing w:before="1" w:line="278" w:lineRule="auto"/>
        <w:ind w:right="10"/>
      </w:pPr>
      <w:r>
        <w:rPr>
          <w:w w:val="120"/>
        </w:rPr>
        <w:t>Consider online alternatives to accommodate those who will be participating at home or elsewhere. Your congregation’s audiovisional team — whether staff or volunteer — will be very helpful with the technicalities.</w:t>
      </w:r>
    </w:p>
    <w:p w14:paraId="23A321E0" w14:textId="77777777" w:rsidR="00860A1F" w:rsidRDefault="008123FB">
      <w:pPr>
        <w:pStyle w:val="Heading2"/>
        <w:spacing w:before="150"/>
      </w:pPr>
      <w:r>
        <w:rPr>
          <w:color w:val="006892"/>
          <w:w w:val="105"/>
        </w:rPr>
        <w:t>Plan the service</w:t>
      </w:r>
    </w:p>
    <w:p w14:paraId="44575389" w14:textId="156AD9C9" w:rsidR="00860A1F" w:rsidRDefault="008123FB">
      <w:pPr>
        <w:pStyle w:val="BodyText"/>
        <w:spacing w:before="47" w:line="278" w:lineRule="auto"/>
        <w:ind w:right="316"/>
      </w:pPr>
      <w:r>
        <w:rPr>
          <w:w w:val="115"/>
        </w:rPr>
        <w:t xml:space="preserve">The Thankoffering order of service printed here is entirely optional. </w:t>
      </w:r>
      <w:r>
        <w:rPr>
          <w:spacing w:val="-4"/>
          <w:w w:val="115"/>
        </w:rPr>
        <w:t xml:space="preserve">You </w:t>
      </w:r>
      <w:r>
        <w:rPr>
          <w:w w:val="115"/>
        </w:rPr>
        <w:t>may use all or part of it. For Scripture readings, planners may choose to create</w:t>
      </w:r>
      <w:r w:rsidR="006B6931">
        <w:rPr>
          <w:w w:val="115"/>
        </w:rPr>
        <w:t xml:space="preserve"> </w:t>
      </w:r>
      <w:r>
        <w:rPr>
          <w:w w:val="115"/>
        </w:rPr>
        <w:t>a Thankoffering service using the Revised Common Lectionary (the weekly cycle of texts commended</w:t>
      </w:r>
      <w:r w:rsidR="006B6931">
        <w:rPr>
          <w:w w:val="115"/>
        </w:rPr>
        <w:t xml:space="preserve"> </w:t>
      </w:r>
      <w:r>
        <w:rPr>
          <w:w w:val="115"/>
        </w:rPr>
        <w:t>for use in the ELCA) or may choose other Bible texts that</w:t>
      </w:r>
      <w:r>
        <w:rPr>
          <w:spacing w:val="25"/>
          <w:w w:val="115"/>
        </w:rPr>
        <w:t xml:space="preserve"> </w:t>
      </w:r>
      <w:r>
        <w:rPr>
          <w:w w:val="115"/>
        </w:rPr>
        <w:t>evoke</w:t>
      </w:r>
      <w:r>
        <w:rPr>
          <w:spacing w:val="25"/>
          <w:w w:val="115"/>
        </w:rPr>
        <w:t xml:space="preserve"> </w:t>
      </w:r>
      <w:r>
        <w:rPr>
          <w:w w:val="115"/>
        </w:rPr>
        <w:t>discipleship</w:t>
      </w:r>
      <w:r>
        <w:rPr>
          <w:spacing w:val="25"/>
          <w:w w:val="115"/>
        </w:rPr>
        <w:t xml:space="preserve"> </w:t>
      </w:r>
      <w:r>
        <w:rPr>
          <w:w w:val="115"/>
        </w:rPr>
        <w:t>or</w:t>
      </w:r>
      <w:r>
        <w:rPr>
          <w:spacing w:val="25"/>
          <w:w w:val="115"/>
        </w:rPr>
        <w:t xml:space="preserve"> </w:t>
      </w:r>
      <w:r>
        <w:rPr>
          <w:w w:val="115"/>
        </w:rPr>
        <w:t>stewardship.</w:t>
      </w:r>
      <w:r>
        <w:rPr>
          <w:spacing w:val="25"/>
          <w:w w:val="115"/>
        </w:rPr>
        <w:t xml:space="preserve"> </w:t>
      </w:r>
      <w:r>
        <w:rPr>
          <w:w w:val="115"/>
        </w:rPr>
        <w:t>Lectionary</w:t>
      </w:r>
    </w:p>
    <w:p w14:paraId="652C7B58" w14:textId="77777777" w:rsidR="00860A1F" w:rsidRDefault="008123FB">
      <w:pPr>
        <w:spacing w:line="278" w:lineRule="auto"/>
        <w:ind w:left="377" w:right="42"/>
        <w:rPr>
          <w:sz w:val="21"/>
        </w:rPr>
      </w:pPr>
      <w:r>
        <w:rPr>
          <w:w w:val="120"/>
          <w:sz w:val="21"/>
        </w:rPr>
        <w:t>citations</w:t>
      </w:r>
      <w:r>
        <w:rPr>
          <w:spacing w:val="-19"/>
          <w:w w:val="120"/>
          <w:sz w:val="21"/>
        </w:rPr>
        <w:t xml:space="preserve"> </w:t>
      </w:r>
      <w:r>
        <w:rPr>
          <w:w w:val="120"/>
          <w:sz w:val="21"/>
        </w:rPr>
        <w:t>can</w:t>
      </w:r>
      <w:r>
        <w:rPr>
          <w:spacing w:val="-19"/>
          <w:w w:val="120"/>
          <w:sz w:val="21"/>
        </w:rPr>
        <w:t xml:space="preserve"> </w:t>
      </w:r>
      <w:r>
        <w:rPr>
          <w:w w:val="120"/>
          <w:sz w:val="21"/>
        </w:rPr>
        <w:t>be</w:t>
      </w:r>
      <w:r>
        <w:rPr>
          <w:spacing w:val="-19"/>
          <w:w w:val="120"/>
          <w:sz w:val="21"/>
        </w:rPr>
        <w:t xml:space="preserve"> </w:t>
      </w:r>
      <w:r>
        <w:rPr>
          <w:w w:val="120"/>
          <w:sz w:val="21"/>
        </w:rPr>
        <w:t>found</w:t>
      </w:r>
      <w:r>
        <w:rPr>
          <w:spacing w:val="-19"/>
          <w:w w:val="120"/>
          <w:sz w:val="21"/>
        </w:rPr>
        <w:t xml:space="preserve"> </w:t>
      </w:r>
      <w:r>
        <w:rPr>
          <w:w w:val="120"/>
          <w:sz w:val="21"/>
        </w:rPr>
        <w:t>in</w:t>
      </w:r>
      <w:r>
        <w:rPr>
          <w:spacing w:val="-19"/>
          <w:w w:val="120"/>
          <w:sz w:val="21"/>
        </w:rPr>
        <w:t xml:space="preserve"> </w:t>
      </w:r>
      <w:r>
        <w:rPr>
          <w:i/>
          <w:w w:val="120"/>
          <w:sz w:val="21"/>
        </w:rPr>
        <w:t>Evangelical</w:t>
      </w:r>
      <w:r>
        <w:rPr>
          <w:i/>
          <w:spacing w:val="-19"/>
          <w:w w:val="120"/>
          <w:sz w:val="21"/>
        </w:rPr>
        <w:t xml:space="preserve"> </w:t>
      </w:r>
      <w:r>
        <w:rPr>
          <w:i/>
          <w:w w:val="120"/>
          <w:sz w:val="21"/>
        </w:rPr>
        <w:t>Lutheran</w:t>
      </w:r>
      <w:r>
        <w:rPr>
          <w:i/>
          <w:spacing w:val="-23"/>
          <w:w w:val="120"/>
          <w:sz w:val="21"/>
        </w:rPr>
        <w:t xml:space="preserve"> </w:t>
      </w:r>
      <w:r>
        <w:rPr>
          <w:i/>
          <w:w w:val="120"/>
          <w:sz w:val="21"/>
        </w:rPr>
        <w:t xml:space="preserve">Worship </w:t>
      </w:r>
      <w:r>
        <w:rPr>
          <w:w w:val="120"/>
          <w:sz w:val="21"/>
        </w:rPr>
        <w:t xml:space="preserve">(pp. 18–63) or on the ELCA website, </w:t>
      </w:r>
      <w:hyperlink r:id="rId7">
        <w:r>
          <w:rPr>
            <w:i/>
            <w:color w:val="006892"/>
            <w:w w:val="120"/>
            <w:sz w:val="21"/>
            <w:u w:val="single" w:color="006892"/>
          </w:rPr>
          <w:t>www.elca.org/</w:t>
        </w:r>
      </w:hyperlink>
      <w:r>
        <w:rPr>
          <w:i/>
          <w:color w:val="006892"/>
          <w:w w:val="120"/>
          <w:sz w:val="21"/>
        </w:rPr>
        <w:t xml:space="preserve"> </w:t>
      </w:r>
      <w:hyperlink r:id="rId8">
        <w:r>
          <w:rPr>
            <w:i/>
            <w:color w:val="006892"/>
            <w:w w:val="120"/>
            <w:sz w:val="21"/>
            <w:u w:val="single" w:color="006892"/>
          </w:rPr>
          <w:t>lectionary</w:t>
        </w:r>
      </w:hyperlink>
      <w:r>
        <w:rPr>
          <w:w w:val="120"/>
          <w:sz w:val="21"/>
        </w:rPr>
        <w:t>. Decide together with your congregation’s pastor whether to include</w:t>
      </w:r>
      <w:r>
        <w:rPr>
          <w:spacing w:val="-24"/>
          <w:w w:val="120"/>
          <w:sz w:val="21"/>
        </w:rPr>
        <w:t xml:space="preserve"> </w:t>
      </w:r>
      <w:r>
        <w:rPr>
          <w:w w:val="120"/>
          <w:sz w:val="21"/>
        </w:rPr>
        <w:t>communion.</w:t>
      </w:r>
    </w:p>
    <w:p w14:paraId="7684D13B" w14:textId="77777777" w:rsidR="00860A1F" w:rsidRDefault="008123FB">
      <w:pPr>
        <w:pStyle w:val="Heading2"/>
      </w:pPr>
      <w:r>
        <w:rPr>
          <w:color w:val="006892"/>
          <w:w w:val="105"/>
        </w:rPr>
        <w:t>Choose a preacher</w:t>
      </w:r>
    </w:p>
    <w:p w14:paraId="605BC4B6" w14:textId="77777777" w:rsidR="00860A1F" w:rsidRDefault="008123FB">
      <w:pPr>
        <w:pStyle w:val="BodyText"/>
        <w:spacing w:before="47"/>
      </w:pPr>
      <w:r>
        <w:rPr>
          <w:w w:val="120"/>
        </w:rPr>
        <w:t>Consider inviting a woman, lay or ordained, to preach.</w:t>
      </w:r>
    </w:p>
    <w:p w14:paraId="3B9652C2" w14:textId="77777777" w:rsidR="00860A1F" w:rsidRDefault="008123FB">
      <w:pPr>
        <w:pStyle w:val="Heading2"/>
        <w:spacing w:before="98"/>
        <w:ind w:left="252"/>
      </w:pPr>
      <w:r>
        <w:rPr>
          <w:b w:val="0"/>
        </w:rPr>
        <w:br w:type="column"/>
      </w:r>
      <w:r>
        <w:rPr>
          <w:color w:val="006892"/>
          <w:w w:val="105"/>
        </w:rPr>
        <w:t>Invite participation by all</w:t>
      </w:r>
    </w:p>
    <w:p w14:paraId="10F1B1C0" w14:textId="5C08CAB0" w:rsidR="00860A1F" w:rsidRDefault="008123FB">
      <w:pPr>
        <w:pStyle w:val="BodyText"/>
        <w:spacing w:before="47" w:line="278" w:lineRule="auto"/>
        <w:ind w:left="252" w:right="555"/>
      </w:pPr>
      <w:r>
        <w:rPr>
          <w:w w:val="115"/>
        </w:rPr>
        <w:t xml:space="preserve">It is appropriate to invite the entire congregation to participate in this service. </w:t>
      </w:r>
      <w:r>
        <w:rPr>
          <w:spacing w:val="-4"/>
          <w:w w:val="115"/>
        </w:rPr>
        <w:t xml:space="preserve">You </w:t>
      </w:r>
      <w:r>
        <w:rPr>
          <w:w w:val="115"/>
        </w:rPr>
        <w:t>might invite the youth group to serve as ushers or tech support. Through their involvement, they will learn more about Women</w:t>
      </w:r>
      <w:r w:rsidR="006B6931">
        <w:rPr>
          <w:w w:val="115"/>
        </w:rPr>
        <w:t xml:space="preserve"> </w:t>
      </w:r>
      <w:r>
        <w:rPr>
          <w:w w:val="115"/>
        </w:rPr>
        <w:t>of</w:t>
      </w:r>
      <w:r>
        <w:rPr>
          <w:spacing w:val="-6"/>
          <w:w w:val="115"/>
        </w:rPr>
        <w:t xml:space="preserve"> </w:t>
      </w:r>
      <w:r>
        <w:rPr>
          <w:w w:val="115"/>
        </w:rPr>
        <w:t>the</w:t>
      </w:r>
      <w:r>
        <w:rPr>
          <w:spacing w:val="-6"/>
          <w:w w:val="115"/>
        </w:rPr>
        <w:t xml:space="preserve"> </w:t>
      </w:r>
      <w:r>
        <w:rPr>
          <w:w w:val="115"/>
        </w:rPr>
        <w:t>ELCA.</w:t>
      </w:r>
      <w:r>
        <w:rPr>
          <w:spacing w:val="-6"/>
          <w:w w:val="115"/>
        </w:rPr>
        <w:t xml:space="preserve"> </w:t>
      </w:r>
      <w:r>
        <w:rPr>
          <w:w w:val="115"/>
        </w:rPr>
        <w:t>Consider</w:t>
      </w:r>
      <w:r>
        <w:rPr>
          <w:spacing w:val="-6"/>
          <w:w w:val="115"/>
        </w:rPr>
        <w:t xml:space="preserve"> </w:t>
      </w:r>
      <w:r>
        <w:rPr>
          <w:w w:val="115"/>
        </w:rPr>
        <w:t>inviting</w:t>
      </w:r>
      <w:r>
        <w:rPr>
          <w:spacing w:val="-6"/>
          <w:w w:val="115"/>
        </w:rPr>
        <w:t xml:space="preserve"> </w:t>
      </w:r>
      <w:r>
        <w:rPr>
          <w:w w:val="115"/>
        </w:rPr>
        <w:t>women</w:t>
      </w:r>
      <w:r>
        <w:rPr>
          <w:spacing w:val="-6"/>
          <w:w w:val="115"/>
        </w:rPr>
        <w:t xml:space="preserve"> </w:t>
      </w:r>
      <w:r>
        <w:rPr>
          <w:w w:val="115"/>
        </w:rPr>
        <w:t>from</w:t>
      </w:r>
      <w:r>
        <w:rPr>
          <w:spacing w:val="-6"/>
          <w:w w:val="115"/>
        </w:rPr>
        <w:t xml:space="preserve"> </w:t>
      </w:r>
      <w:r>
        <w:rPr>
          <w:w w:val="115"/>
        </w:rPr>
        <w:t>other</w:t>
      </w:r>
      <w:r>
        <w:rPr>
          <w:spacing w:val="-6"/>
          <w:w w:val="115"/>
        </w:rPr>
        <w:t xml:space="preserve"> </w:t>
      </w:r>
      <w:r>
        <w:rPr>
          <w:w w:val="115"/>
        </w:rPr>
        <w:t>ELCA congregations,</w:t>
      </w:r>
      <w:r>
        <w:rPr>
          <w:spacing w:val="53"/>
          <w:w w:val="115"/>
        </w:rPr>
        <w:t xml:space="preserve"> </w:t>
      </w:r>
      <w:r>
        <w:rPr>
          <w:w w:val="115"/>
        </w:rPr>
        <w:t>too.</w:t>
      </w:r>
    </w:p>
    <w:p w14:paraId="233CBAFD" w14:textId="421F64FF" w:rsidR="00860A1F" w:rsidRDefault="008123FB">
      <w:pPr>
        <w:spacing w:before="149" w:line="278" w:lineRule="auto"/>
        <w:ind w:left="252" w:right="509"/>
        <w:rPr>
          <w:sz w:val="21"/>
        </w:rPr>
      </w:pPr>
      <w:r>
        <w:rPr>
          <w:rFonts w:ascii="Calibri"/>
          <w:b/>
          <w:color w:val="006892"/>
          <w:w w:val="110"/>
          <w:sz w:val="24"/>
        </w:rPr>
        <w:t>Use</w:t>
      </w:r>
      <w:r>
        <w:rPr>
          <w:rFonts w:ascii="Calibri"/>
          <w:b/>
          <w:color w:val="006892"/>
          <w:spacing w:val="-29"/>
          <w:w w:val="110"/>
          <w:sz w:val="24"/>
        </w:rPr>
        <w:t xml:space="preserve"> </w:t>
      </w:r>
      <w:r>
        <w:rPr>
          <w:rFonts w:ascii="Calibri"/>
          <w:b/>
          <w:color w:val="006892"/>
          <w:w w:val="110"/>
          <w:sz w:val="24"/>
        </w:rPr>
        <w:t>our</w:t>
      </w:r>
      <w:r>
        <w:rPr>
          <w:rFonts w:ascii="Calibri"/>
          <w:b/>
          <w:color w:val="006892"/>
          <w:spacing w:val="-29"/>
          <w:w w:val="110"/>
          <w:sz w:val="24"/>
        </w:rPr>
        <w:t xml:space="preserve"> </w:t>
      </w:r>
      <w:r>
        <w:rPr>
          <w:rFonts w:ascii="Calibri"/>
          <w:b/>
          <w:color w:val="006892"/>
          <w:w w:val="110"/>
          <w:sz w:val="24"/>
        </w:rPr>
        <w:t>special</w:t>
      </w:r>
      <w:r>
        <w:rPr>
          <w:rFonts w:ascii="Calibri"/>
          <w:b/>
          <w:color w:val="006892"/>
          <w:spacing w:val="-30"/>
          <w:w w:val="110"/>
          <w:sz w:val="24"/>
        </w:rPr>
        <w:t xml:space="preserve"> </w:t>
      </w:r>
      <w:r>
        <w:rPr>
          <w:rFonts w:ascii="Calibri"/>
          <w:b/>
          <w:color w:val="006892"/>
          <w:w w:val="110"/>
          <w:sz w:val="24"/>
        </w:rPr>
        <w:t>envelopes</w:t>
      </w:r>
      <w:r>
        <w:rPr>
          <w:rFonts w:ascii="Calibri"/>
          <w:b/>
          <w:color w:val="006892"/>
          <w:spacing w:val="-30"/>
          <w:w w:val="110"/>
          <w:sz w:val="24"/>
        </w:rPr>
        <w:t xml:space="preserve"> </w:t>
      </w:r>
      <w:r>
        <w:rPr>
          <w:rFonts w:ascii="Calibri"/>
          <w:b/>
          <w:color w:val="006892"/>
          <w:w w:val="110"/>
          <w:sz w:val="24"/>
        </w:rPr>
        <w:t>and</w:t>
      </w:r>
      <w:r>
        <w:rPr>
          <w:rFonts w:ascii="Calibri"/>
          <w:b/>
          <w:color w:val="006892"/>
          <w:spacing w:val="-29"/>
          <w:w w:val="110"/>
          <w:sz w:val="24"/>
        </w:rPr>
        <w:t xml:space="preserve"> </w:t>
      </w:r>
      <w:r>
        <w:rPr>
          <w:rFonts w:ascii="Calibri"/>
          <w:b/>
          <w:color w:val="006892"/>
          <w:w w:val="110"/>
          <w:sz w:val="24"/>
        </w:rPr>
        <w:t>bulletin</w:t>
      </w:r>
      <w:r>
        <w:rPr>
          <w:rFonts w:ascii="Calibri"/>
          <w:b/>
          <w:color w:val="006892"/>
          <w:spacing w:val="-29"/>
          <w:w w:val="110"/>
          <w:sz w:val="24"/>
        </w:rPr>
        <w:t xml:space="preserve"> </w:t>
      </w:r>
      <w:r>
        <w:rPr>
          <w:rFonts w:ascii="Calibri"/>
          <w:b/>
          <w:color w:val="006892"/>
          <w:w w:val="110"/>
          <w:sz w:val="24"/>
        </w:rPr>
        <w:t xml:space="preserve">covers </w:t>
      </w:r>
      <w:r>
        <w:rPr>
          <w:w w:val="115"/>
          <w:sz w:val="21"/>
        </w:rPr>
        <w:t>Thankoffering envelopes are available in packets of</w:t>
      </w:r>
      <w:r w:rsidR="006B6931">
        <w:rPr>
          <w:w w:val="115"/>
          <w:sz w:val="21"/>
        </w:rPr>
        <w:t xml:space="preserve"> </w:t>
      </w:r>
      <w:r>
        <w:rPr>
          <w:w w:val="115"/>
          <w:sz w:val="21"/>
        </w:rPr>
        <w:t>100 for just the cost of shipping. Packets of 50 bulletin covers</w:t>
      </w:r>
      <w:r>
        <w:rPr>
          <w:spacing w:val="10"/>
          <w:w w:val="115"/>
          <w:sz w:val="21"/>
        </w:rPr>
        <w:t xml:space="preserve"> </w:t>
      </w:r>
      <w:r>
        <w:rPr>
          <w:w w:val="115"/>
          <w:sz w:val="21"/>
        </w:rPr>
        <w:t>are</w:t>
      </w:r>
      <w:r>
        <w:rPr>
          <w:spacing w:val="10"/>
          <w:w w:val="115"/>
          <w:sz w:val="21"/>
        </w:rPr>
        <w:t xml:space="preserve"> </w:t>
      </w:r>
      <w:r>
        <w:rPr>
          <w:w w:val="115"/>
          <w:sz w:val="21"/>
        </w:rPr>
        <w:t>$4.95</w:t>
      </w:r>
      <w:r>
        <w:rPr>
          <w:spacing w:val="10"/>
          <w:w w:val="115"/>
          <w:sz w:val="21"/>
        </w:rPr>
        <w:t xml:space="preserve"> </w:t>
      </w:r>
      <w:r>
        <w:rPr>
          <w:w w:val="115"/>
          <w:sz w:val="21"/>
        </w:rPr>
        <w:t>plus</w:t>
      </w:r>
      <w:r>
        <w:rPr>
          <w:spacing w:val="10"/>
          <w:w w:val="115"/>
          <w:sz w:val="21"/>
        </w:rPr>
        <w:t xml:space="preserve"> </w:t>
      </w:r>
      <w:r>
        <w:rPr>
          <w:w w:val="115"/>
          <w:sz w:val="21"/>
        </w:rPr>
        <w:t>shipping.</w:t>
      </w:r>
      <w:r>
        <w:rPr>
          <w:spacing w:val="10"/>
          <w:w w:val="115"/>
          <w:sz w:val="21"/>
        </w:rPr>
        <w:t xml:space="preserve"> </w:t>
      </w:r>
      <w:r>
        <w:rPr>
          <w:w w:val="115"/>
          <w:sz w:val="21"/>
        </w:rPr>
        <w:t>Both</w:t>
      </w:r>
      <w:r>
        <w:rPr>
          <w:spacing w:val="10"/>
          <w:w w:val="115"/>
          <w:sz w:val="21"/>
        </w:rPr>
        <w:t xml:space="preserve"> </w:t>
      </w:r>
      <w:r>
        <w:rPr>
          <w:w w:val="115"/>
          <w:sz w:val="21"/>
        </w:rPr>
        <w:t>(and</w:t>
      </w:r>
      <w:r>
        <w:rPr>
          <w:spacing w:val="10"/>
          <w:w w:val="115"/>
          <w:sz w:val="21"/>
        </w:rPr>
        <w:t xml:space="preserve"> </w:t>
      </w:r>
      <w:r>
        <w:rPr>
          <w:w w:val="115"/>
          <w:sz w:val="21"/>
        </w:rPr>
        <w:t>much</w:t>
      </w:r>
      <w:r>
        <w:rPr>
          <w:spacing w:val="10"/>
          <w:w w:val="115"/>
          <w:sz w:val="21"/>
        </w:rPr>
        <w:t xml:space="preserve"> </w:t>
      </w:r>
      <w:r>
        <w:rPr>
          <w:w w:val="115"/>
          <w:sz w:val="21"/>
        </w:rPr>
        <w:t>more)</w:t>
      </w:r>
    </w:p>
    <w:p w14:paraId="6BDE4424" w14:textId="77777777" w:rsidR="00860A1F" w:rsidRDefault="008123FB">
      <w:pPr>
        <w:spacing w:line="278" w:lineRule="auto"/>
        <w:ind w:left="252" w:right="378"/>
        <w:rPr>
          <w:sz w:val="21"/>
        </w:rPr>
      </w:pPr>
      <w:r>
        <w:rPr>
          <w:w w:val="115"/>
          <w:sz w:val="21"/>
        </w:rPr>
        <w:t xml:space="preserve">may be ordered online at </w:t>
      </w:r>
      <w:hyperlink r:id="rId9">
        <w:r>
          <w:rPr>
            <w:i/>
            <w:color w:val="006892"/>
            <w:w w:val="115"/>
            <w:sz w:val="21"/>
            <w:u w:val="single" w:color="006892"/>
          </w:rPr>
          <w:t>welca.org/shop</w:t>
        </w:r>
        <w:r>
          <w:rPr>
            <w:i/>
            <w:color w:val="006892"/>
            <w:w w:val="115"/>
            <w:sz w:val="21"/>
          </w:rPr>
          <w:t xml:space="preserve"> </w:t>
        </w:r>
      </w:hyperlink>
      <w:r>
        <w:rPr>
          <w:w w:val="115"/>
          <w:sz w:val="21"/>
        </w:rPr>
        <w:t>or by phone at 800-638-3522.</w:t>
      </w:r>
    </w:p>
    <w:p w14:paraId="48E8F6D0" w14:textId="77777777" w:rsidR="00860A1F" w:rsidRDefault="008123FB">
      <w:pPr>
        <w:pStyle w:val="Heading2"/>
        <w:ind w:left="252"/>
      </w:pPr>
      <w:r>
        <w:rPr>
          <w:color w:val="006892"/>
        </w:rPr>
        <w:t>Celebrate Women of the ELCA</w:t>
      </w:r>
    </w:p>
    <w:p w14:paraId="2C516C65" w14:textId="77777777" w:rsidR="00860A1F" w:rsidRDefault="008123FB">
      <w:pPr>
        <w:pStyle w:val="BodyText"/>
        <w:spacing w:before="47" w:line="278" w:lineRule="auto"/>
        <w:ind w:left="252"/>
      </w:pPr>
      <w:r>
        <w:rPr>
          <w:w w:val="115"/>
        </w:rPr>
        <w:t>The Thankoffering service is a perfect time to celebrate Women of the ELCA and tell about your commitment</w:t>
      </w:r>
    </w:p>
    <w:p w14:paraId="4AB82892" w14:textId="77777777" w:rsidR="00860A1F" w:rsidRDefault="008123FB">
      <w:pPr>
        <w:pStyle w:val="BodyText"/>
        <w:spacing w:line="278" w:lineRule="auto"/>
        <w:ind w:left="252" w:right="413"/>
      </w:pPr>
      <w:r>
        <w:rPr>
          <w:w w:val="120"/>
        </w:rPr>
        <w:t xml:space="preserve">to the churchwide women’s organization. </w:t>
      </w:r>
      <w:r>
        <w:rPr>
          <w:spacing w:val="-4"/>
          <w:w w:val="120"/>
        </w:rPr>
        <w:t xml:space="preserve">You </w:t>
      </w:r>
      <w:r>
        <w:rPr>
          <w:w w:val="120"/>
        </w:rPr>
        <w:t>might display mementos and photos of women’s ministries, or add personal testimonies to the sermon. During the weeks</w:t>
      </w:r>
      <w:r>
        <w:rPr>
          <w:spacing w:val="-10"/>
          <w:w w:val="120"/>
        </w:rPr>
        <w:t xml:space="preserve"> </w:t>
      </w:r>
      <w:r>
        <w:rPr>
          <w:w w:val="120"/>
        </w:rPr>
        <w:t>leading</w:t>
      </w:r>
      <w:r>
        <w:rPr>
          <w:spacing w:val="-10"/>
          <w:w w:val="120"/>
        </w:rPr>
        <w:t xml:space="preserve"> </w:t>
      </w:r>
      <w:r>
        <w:rPr>
          <w:w w:val="120"/>
        </w:rPr>
        <w:t>up</w:t>
      </w:r>
      <w:r>
        <w:rPr>
          <w:spacing w:val="-10"/>
          <w:w w:val="120"/>
        </w:rPr>
        <w:t xml:space="preserve"> </w:t>
      </w:r>
      <w:r>
        <w:rPr>
          <w:w w:val="120"/>
        </w:rPr>
        <w:t>to</w:t>
      </w:r>
      <w:r>
        <w:rPr>
          <w:spacing w:val="-10"/>
          <w:w w:val="120"/>
        </w:rPr>
        <w:t xml:space="preserve"> </w:t>
      </w:r>
      <w:r>
        <w:rPr>
          <w:w w:val="120"/>
        </w:rPr>
        <w:t>the</w:t>
      </w:r>
      <w:r>
        <w:rPr>
          <w:spacing w:val="-10"/>
          <w:w w:val="120"/>
        </w:rPr>
        <w:t xml:space="preserve"> </w:t>
      </w:r>
      <w:r>
        <w:rPr>
          <w:w w:val="120"/>
        </w:rPr>
        <w:t>service,</w:t>
      </w:r>
      <w:r>
        <w:rPr>
          <w:spacing w:val="-10"/>
          <w:w w:val="120"/>
        </w:rPr>
        <w:t xml:space="preserve"> </w:t>
      </w:r>
      <w:r>
        <w:rPr>
          <w:w w:val="120"/>
        </w:rPr>
        <w:t>invite</w:t>
      </w:r>
      <w:r>
        <w:rPr>
          <w:spacing w:val="-10"/>
          <w:w w:val="120"/>
        </w:rPr>
        <w:t xml:space="preserve"> </w:t>
      </w:r>
      <w:r>
        <w:rPr>
          <w:w w:val="120"/>
        </w:rPr>
        <w:t>women</w:t>
      </w:r>
      <w:r>
        <w:rPr>
          <w:spacing w:val="-10"/>
          <w:w w:val="120"/>
        </w:rPr>
        <w:t xml:space="preserve"> </w:t>
      </w:r>
      <w:r>
        <w:rPr>
          <w:w w:val="120"/>
        </w:rPr>
        <w:t>to</w:t>
      </w:r>
      <w:r>
        <w:rPr>
          <w:spacing w:val="-10"/>
          <w:w w:val="120"/>
        </w:rPr>
        <w:t xml:space="preserve"> </w:t>
      </w:r>
      <w:r>
        <w:rPr>
          <w:w w:val="120"/>
        </w:rPr>
        <w:t>speak about</w:t>
      </w:r>
      <w:r>
        <w:rPr>
          <w:spacing w:val="-20"/>
          <w:w w:val="120"/>
        </w:rPr>
        <w:t xml:space="preserve"> </w:t>
      </w:r>
      <w:r>
        <w:rPr>
          <w:w w:val="120"/>
        </w:rPr>
        <w:t>Women</w:t>
      </w:r>
      <w:r>
        <w:rPr>
          <w:spacing w:val="-16"/>
          <w:w w:val="120"/>
        </w:rPr>
        <w:t xml:space="preserve"> </w:t>
      </w:r>
      <w:r>
        <w:rPr>
          <w:w w:val="120"/>
        </w:rPr>
        <w:t>of</w:t>
      </w:r>
      <w:r>
        <w:rPr>
          <w:spacing w:val="-16"/>
          <w:w w:val="120"/>
        </w:rPr>
        <w:t xml:space="preserve"> </w:t>
      </w:r>
      <w:r>
        <w:rPr>
          <w:w w:val="120"/>
        </w:rPr>
        <w:t>the</w:t>
      </w:r>
      <w:r>
        <w:rPr>
          <w:spacing w:val="-16"/>
          <w:w w:val="120"/>
        </w:rPr>
        <w:t xml:space="preserve"> </w:t>
      </w:r>
      <w:r>
        <w:rPr>
          <w:w w:val="120"/>
        </w:rPr>
        <w:t>ELCA</w:t>
      </w:r>
      <w:r>
        <w:rPr>
          <w:spacing w:val="-16"/>
          <w:w w:val="120"/>
        </w:rPr>
        <w:t xml:space="preserve"> </w:t>
      </w:r>
      <w:r>
        <w:rPr>
          <w:w w:val="120"/>
        </w:rPr>
        <w:t>during</w:t>
      </w:r>
      <w:r>
        <w:rPr>
          <w:spacing w:val="-16"/>
          <w:w w:val="120"/>
        </w:rPr>
        <w:t xml:space="preserve"> </w:t>
      </w:r>
      <w:r>
        <w:rPr>
          <w:w w:val="120"/>
        </w:rPr>
        <w:t>worship</w:t>
      </w:r>
      <w:r>
        <w:rPr>
          <w:spacing w:val="-16"/>
          <w:w w:val="120"/>
        </w:rPr>
        <w:t xml:space="preserve"> </w:t>
      </w:r>
      <w:r>
        <w:rPr>
          <w:w w:val="120"/>
        </w:rPr>
        <w:t>or</w:t>
      </w:r>
      <w:r>
        <w:rPr>
          <w:spacing w:val="-16"/>
          <w:w w:val="120"/>
        </w:rPr>
        <w:t xml:space="preserve"> </w:t>
      </w:r>
      <w:r>
        <w:rPr>
          <w:w w:val="120"/>
        </w:rPr>
        <w:t>at</w:t>
      </w:r>
      <w:r>
        <w:rPr>
          <w:spacing w:val="-16"/>
          <w:w w:val="120"/>
        </w:rPr>
        <w:t xml:space="preserve"> </w:t>
      </w:r>
      <w:r>
        <w:rPr>
          <w:w w:val="120"/>
        </w:rPr>
        <w:t>an</w:t>
      </w:r>
      <w:r>
        <w:rPr>
          <w:spacing w:val="-16"/>
          <w:w w:val="120"/>
        </w:rPr>
        <w:t xml:space="preserve"> </w:t>
      </w:r>
      <w:r>
        <w:rPr>
          <w:w w:val="120"/>
        </w:rPr>
        <w:t xml:space="preserve">adult forum. Display </w:t>
      </w:r>
      <w:r>
        <w:rPr>
          <w:i/>
          <w:w w:val="120"/>
        </w:rPr>
        <w:t xml:space="preserve">Gather </w:t>
      </w:r>
      <w:r>
        <w:rPr>
          <w:w w:val="120"/>
        </w:rPr>
        <w:t xml:space="preserve">magazine, program resources, and other items that exemplify the many ministries of </w:t>
      </w:r>
      <w:r>
        <w:rPr>
          <w:w w:val="115"/>
        </w:rPr>
        <w:t>Women</w:t>
      </w:r>
      <w:r>
        <w:rPr>
          <w:spacing w:val="-22"/>
          <w:w w:val="115"/>
        </w:rPr>
        <w:t xml:space="preserve"> </w:t>
      </w:r>
      <w:r>
        <w:rPr>
          <w:w w:val="115"/>
        </w:rPr>
        <w:t>of</w:t>
      </w:r>
      <w:r>
        <w:rPr>
          <w:spacing w:val="-22"/>
          <w:w w:val="115"/>
        </w:rPr>
        <w:t xml:space="preserve"> </w:t>
      </w:r>
      <w:r>
        <w:rPr>
          <w:w w:val="115"/>
        </w:rPr>
        <w:t>the</w:t>
      </w:r>
      <w:r>
        <w:rPr>
          <w:spacing w:val="-22"/>
          <w:w w:val="115"/>
        </w:rPr>
        <w:t xml:space="preserve"> </w:t>
      </w:r>
      <w:r>
        <w:rPr>
          <w:w w:val="115"/>
        </w:rPr>
        <w:t>ELCA.</w:t>
      </w:r>
    </w:p>
    <w:p w14:paraId="15F946A1" w14:textId="77777777" w:rsidR="00860A1F" w:rsidRDefault="008123FB">
      <w:pPr>
        <w:pStyle w:val="Heading2"/>
        <w:ind w:left="252"/>
      </w:pPr>
      <w:r>
        <w:rPr>
          <w:color w:val="006892"/>
          <w:w w:val="105"/>
        </w:rPr>
        <w:t>Make Thankoffering containers</w:t>
      </w:r>
    </w:p>
    <w:p w14:paraId="17173CF2" w14:textId="77777777" w:rsidR="00860A1F" w:rsidRDefault="008123FB">
      <w:pPr>
        <w:pStyle w:val="BodyText"/>
        <w:spacing w:before="47" w:line="278" w:lineRule="auto"/>
        <w:ind w:left="252" w:right="568"/>
      </w:pPr>
      <w:r>
        <w:rPr>
          <w:w w:val="115"/>
        </w:rPr>
        <w:t>Traditionally, women set aside their offerings throughout the year, using containers dedicated to Thankofferings. Encourage women to gather supplies (empty jars, boxes, envelopes, labels, decorations) to make home Thankoffering containers before or after the service.</w:t>
      </w:r>
    </w:p>
    <w:p w14:paraId="7189DB10" w14:textId="77777777" w:rsidR="00860A1F" w:rsidRDefault="00860A1F">
      <w:pPr>
        <w:spacing w:line="278" w:lineRule="auto"/>
        <w:sectPr w:rsidR="00860A1F">
          <w:type w:val="continuous"/>
          <w:pgSz w:w="12240" w:h="15840"/>
          <w:pgMar w:top="720" w:right="620" w:bottom="920" w:left="600" w:header="720" w:footer="720" w:gutter="0"/>
          <w:cols w:num="2" w:space="720" w:equalWidth="0">
            <w:col w:w="5335" w:space="40"/>
            <w:col w:w="5645"/>
          </w:cols>
        </w:sectPr>
      </w:pPr>
    </w:p>
    <w:p w14:paraId="50A5FC22" w14:textId="77777777" w:rsidR="00860A1F" w:rsidRDefault="00860A1F">
      <w:pPr>
        <w:pStyle w:val="BodyText"/>
        <w:spacing w:before="9"/>
        <w:ind w:left="0"/>
        <w:rPr>
          <w:sz w:val="13"/>
        </w:rPr>
      </w:pPr>
    </w:p>
    <w:p w14:paraId="0AC67FFE" w14:textId="7015D7BE" w:rsidR="00860A1F" w:rsidRDefault="008123FB">
      <w:pPr>
        <w:pStyle w:val="Heading1"/>
      </w:pPr>
      <w:r>
        <w:rPr>
          <w:color w:val="006892"/>
          <w:spacing w:val="1"/>
        </w:rPr>
        <w:t>Tips</w:t>
      </w:r>
      <w:r w:rsidR="006B6931">
        <w:rPr>
          <w:color w:val="006892"/>
          <w:spacing w:val="-81"/>
        </w:rPr>
        <w:t xml:space="preserve"> </w:t>
      </w:r>
      <w:r>
        <w:rPr>
          <w:color w:val="006892"/>
        </w:rPr>
        <w:t>for</w:t>
      </w:r>
      <w:r w:rsidR="006B6931">
        <w:rPr>
          <w:color w:val="006892"/>
        </w:rPr>
        <w:t xml:space="preserve"> </w:t>
      </w:r>
      <w:r>
        <w:rPr>
          <w:color w:val="006892"/>
          <w:spacing w:val="1"/>
        </w:rPr>
        <w:t>planning</w:t>
      </w:r>
      <w:r w:rsidR="006B6931">
        <w:rPr>
          <w:color w:val="006892"/>
          <w:spacing w:val="-81"/>
        </w:rPr>
        <w:t xml:space="preserve"> </w:t>
      </w:r>
      <w:r>
        <w:rPr>
          <w:color w:val="006892"/>
          <w:spacing w:val="1"/>
        </w:rPr>
        <w:t>your</w:t>
      </w:r>
      <w:r w:rsidR="006B6931">
        <w:rPr>
          <w:color w:val="006892"/>
          <w:spacing w:val="-81"/>
        </w:rPr>
        <w:t xml:space="preserve"> </w:t>
      </w:r>
      <w:r>
        <w:rPr>
          <w:color w:val="006892"/>
          <w:spacing w:val="1"/>
        </w:rPr>
        <w:t>Thankoffering</w:t>
      </w:r>
      <w:r w:rsidR="006B6931">
        <w:rPr>
          <w:color w:val="006892"/>
          <w:spacing w:val="1"/>
        </w:rPr>
        <w:t xml:space="preserve"> </w:t>
      </w:r>
      <w:r>
        <w:rPr>
          <w:color w:val="006892"/>
          <w:spacing w:val="5"/>
        </w:rPr>
        <w:t>service</w:t>
      </w:r>
    </w:p>
    <w:p w14:paraId="7C28EC5E" w14:textId="77777777" w:rsidR="00860A1F" w:rsidRDefault="00860A1F">
      <w:pPr>
        <w:pStyle w:val="BodyText"/>
        <w:ind w:left="0"/>
        <w:rPr>
          <w:rFonts w:ascii="Trebuchet MS"/>
          <w:b/>
          <w:sz w:val="20"/>
        </w:rPr>
      </w:pPr>
    </w:p>
    <w:p w14:paraId="4900BBB9" w14:textId="77777777" w:rsidR="00860A1F" w:rsidRDefault="00860A1F">
      <w:pPr>
        <w:pStyle w:val="BodyText"/>
        <w:spacing w:before="11"/>
        <w:ind w:left="0"/>
        <w:rPr>
          <w:rFonts w:ascii="Trebuchet MS"/>
          <w:b/>
          <w:sz w:val="27"/>
        </w:rPr>
      </w:pPr>
    </w:p>
    <w:p w14:paraId="3C2E7F80" w14:textId="77777777" w:rsidR="00860A1F" w:rsidRDefault="00860A1F">
      <w:pPr>
        <w:rPr>
          <w:rFonts w:ascii="Trebuchet MS"/>
          <w:sz w:val="27"/>
        </w:rPr>
        <w:sectPr w:rsidR="00860A1F">
          <w:pgSz w:w="12240" w:h="15840"/>
          <w:pgMar w:top="720" w:right="620" w:bottom="920" w:left="600" w:header="0" w:footer="737" w:gutter="0"/>
          <w:cols w:space="720"/>
        </w:sectPr>
      </w:pPr>
    </w:p>
    <w:p w14:paraId="5EDE1C6D" w14:textId="77777777" w:rsidR="00860A1F" w:rsidRDefault="006A012B">
      <w:pPr>
        <w:pStyle w:val="Heading2"/>
        <w:spacing w:before="98"/>
      </w:pPr>
      <w:r>
        <w:pict w14:anchorId="47E1E397">
          <v:rect id="_x0000_s1026" alt="" style="position:absolute;left:0;text-align:left;margin-left:35.35pt;margin-top:36pt;width:540pt;height:656.65pt;z-index:-3376;mso-wrap-edited:f;mso-width-percent:0;mso-height-percent:0;mso-position-horizontal-relative:page;mso-position-vertical-relative:page;mso-width-percent:0;mso-height-percent:0" fillcolor="#ddeaf2" stroked="f">
            <w10:wrap anchorx="page" anchory="page"/>
          </v:rect>
        </w:pict>
      </w:r>
      <w:r w:rsidR="008123FB">
        <w:rPr>
          <w:color w:val="006892"/>
        </w:rPr>
        <w:t>Plan how to receive the offering</w:t>
      </w:r>
    </w:p>
    <w:p w14:paraId="09F57404" w14:textId="60B679B2" w:rsidR="00860A1F" w:rsidRDefault="008123FB">
      <w:pPr>
        <w:pStyle w:val="BodyText"/>
        <w:spacing w:before="47" w:line="278" w:lineRule="auto"/>
        <w:ind w:right="188"/>
      </w:pPr>
      <w:r>
        <w:rPr>
          <w:w w:val="115"/>
        </w:rPr>
        <w:t>Think creatively about how to receive the offering. For instance, if you are gathering in person, you might invite</w:t>
      </w:r>
      <w:r w:rsidR="006B6931">
        <w:rPr>
          <w:w w:val="115"/>
        </w:rPr>
        <w:t xml:space="preserve"> </w:t>
      </w:r>
      <w:r>
        <w:rPr>
          <w:w w:val="115"/>
        </w:rPr>
        <w:t>people</w:t>
      </w:r>
      <w:r w:rsidR="006B6931">
        <w:rPr>
          <w:w w:val="115"/>
        </w:rPr>
        <w:t xml:space="preserve"> </w:t>
      </w:r>
      <w:r>
        <w:rPr>
          <w:w w:val="115"/>
        </w:rPr>
        <w:t>to</w:t>
      </w:r>
      <w:r w:rsidR="006B6931">
        <w:rPr>
          <w:w w:val="115"/>
        </w:rPr>
        <w:t xml:space="preserve"> </w:t>
      </w:r>
      <w:r>
        <w:rPr>
          <w:w w:val="115"/>
        </w:rPr>
        <w:t>place</w:t>
      </w:r>
      <w:r w:rsidR="006B6931">
        <w:rPr>
          <w:w w:val="115"/>
        </w:rPr>
        <w:t xml:space="preserve"> </w:t>
      </w:r>
      <w:r>
        <w:rPr>
          <w:w w:val="115"/>
        </w:rPr>
        <w:t>their Thankoffering</w:t>
      </w:r>
      <w:r w:rsidR="006B6931">
        <w:rPr>
          <w:w w:val="115"/>
        </w:rPr>
        <w:t xml:space="preserve"> </w:t>
      </w:r>
      <w:r>
        <w:rPr>
          <w:w w:val="115"/>
        </w:rPr>
        <w:t>envelopes or containers on the altar. This visually highlights an</w:t>
      </w:r>
    </w:p>
    <w:p w14:paraId="28707EF1" w14:textId="77777777" w:rsidR="00860A1F" w:rsidRDefault="008123FB">
      <w:pPr>
        <w:pStyle w:val="BodyText"/>
        <w:spacing w:line="278" w:lineRule="auto"/>
        <w:ind w:right="-12"/>
      </w:pPr>
      <w:r>
        <w:rPr>
          <w:w w:val="120"/>
        </w:rPr>
        <w:t>important part of the Thankoffering tradition—the daily practice of giving in gratitude for blessings and</w:t>
      </w:r>
      <w:r>
        <w:rPr>
          <w:spacing w:val="-39"/>
          <w:w w:val="120"/>
        </w:rPr>
        <w:t xml:space="preserve"> </w:t>
      </w:r>
      <w:r>
        <w:rPr>
          <w:w w:val="120"/>
        </w:rPr>
        <w:t xml:space="preserve">bringing those gifts together for the Thankoffering service. </w:t>
      </w:r>
      <w:r>
        <w:rPr>
          <w:spacing w:val="-5"/>
          <w:w w:val="120"/>
        </w:rPr>
        <w:t xml:space="preserve">Or, </w:t>
      </w:r>
      <w:r>
        <w:rPr>
          <w:w w:val="120"/>
        </w:rPr>
        <w:t>if you</w:t>
      </w:r>
      <w:r>
        <w:rPr>
          <w:spacing w:val="-12"/>
          <w:w w:val="120"/>
        </w:rPr>
        <w:t xml:space="preserve"> </w:t>
      </w:r>
      <w:r>
        <w:rPr>
          <w:w w:val="120"/>
        </w:rPr>
        <w:t>are</w:t>
      </w:r>
      <w:r>
        <w:rPr>
          <w:spacing w:val="-12"/>
          <w:w w:val="120"/>
        </w:rPr>
        <w:t xml:space="preserve"> </w:t>
      </w:r>
      <w:r>
        <w:rPr>
          <w:w w:val="120"/>
        </w:rPr>
        <w:t>gathering</w:t>
      </w:r>
      <w:r>
        <w:rPr>
          <w:spacing w:val="-12"/>
          <w:w w:val="120"/>
        </w:rPr>
        <w:t xml:space="preserve"> </w:t>
      </w:r>
      <w:r>
        <w:rPr>
          <w:w w:val="120"/>
        </w:rPr>
        <w:t>online,</w:t>
      </w:r>
      <w:r>
        <w:rPr>
          <w:spacing w:val="-12"/>
          <w:w w:val="120"/>
        </w:rPr>
        <w:t xml:space="preserve"> </w:t>
      </w:r>
      <w:r>
        <w:rPr>
          <w:w w:val="120"/>
        </w:rPr>
        <w:t>you</w:t>
      </w:r>
      <w:r>
        <w:rPr>
          <w:spacing w:val="-12"/>
          <w:w w:val="120"/>
        </w:rPr>
        <w:t xml:space="preserve"> </w:t>
      </w:r>
      <w:r>
        <w:rPr>
          <w:w w:val="120"/>
        </w:rPr>
        <w:t>might</w:t>
      </w:r>
      <w:r>
        <w:rPr>
          <w:spacing w:val="-12"/>
          <w:w w:val="120"/>
        </w:rPr>
        <w:t xml:space="preserve"> </w:t>
      </w:r>
      <w:r>
        <w:rPr>
          <w:w w:val="120"/>
        </w:rPr>
        <w:t>display</w:t>
      </w:r>
      <w:r>
        <w:rPr>
          <w:spacing w:val="-12"/>
          <w:w w:val="120"/>
        </w:rPr>
        <w:t xml:space="preserve"> </w:t>
      </w:r>
      <w:r>
        <w:rPr>
          <w:w w:val="120"/>
        </w:rPr>
        <w:t>the</w:t>
      </w:r>
      <w:r>
        <w:rPr>
          <w:spacing w:val="-16"/>
          <w:w w:val="120"/>
        </w:rPr>
        <w:t xml:space="preserve"> </w:t>
      </w:r>
      <w:r>
        <w:rPr>
          <w:w w:val="120"/>
        </w:rPr>
        <w:t xml:space="preserve">Women of the ELCA website, including the Thankoffering page at </w:t>
      </w:r>
      <w:hyperlink r:id="rId10">
        <w:r>
          <w:rPr>
            <w:i/>
            <w:color w:val="006892"/>
            <w:w w:val="120"/>
            <w:u w:val="single" w:color="006892"/>
          </w:rPr>
          <w:t>welca.org/thankofferings</w:t>
        </w:r>
        <w:r>
          <w:rPr>
            <w:i/>
            <w:color w:val="006892"/>
            <w:w w:val="120"/>
          </w:rPr>
          <w:t xml:space="preserve"> </w:t>
        </w:r>
      </w:hyperlink>
      <w:r>
        <w:rPr>
          <w:w w:val="120"/>
        </w:rPr>
        <w:t>and the online giving page at</w:t>
      </w:r>
      <w:r>
        <w:rPr>
          <w:spacing w:val="-19"/>
          <w:w w:val="120"/>
        </w:rPr>
        <w:t xml:space="preserve"> </w:t>
      </w:r>
      <w:hyperlink r:id="rId11">
        <w:r>
          <w:rPr>
            <w:i/>
            <w:color w:val="006892"/>
            <w:w w:val="120"/>
            <w:u w:val="single" w:color="006892"/>
          </w:rPr>
          <w:t>welca.org/give</w:t>
        </w:r>
      </w:hyperlink>
      <w:r>
        <w:rPr>
          <w:w w:val="120"/>
        </w:rPr>
        <w:t>.</w:t>
      </w:r>
    </w:p>
    <w:p w14:paraId="7EC2B3F2" w14:textId="696DB06B" w:rsidR="00860A1F" w:rsidRDefault="008123FB">
      <w:pPr>
        <w:pStyle w:val="Heading2"/>
      </w:pPr>
      <w:r>
        <w:rPr>
          <w:color w:val="006892"/>
        </w:rPr>
        <w:t>Provide</w:t>
      </w:r>
      <w:r w:rsidR="006B6931">
        <w:rPr>
          <w:color w:val="006892"/>
        </w:rPr>
        <w:t xml:space="preserve"> </w:t>
      </w:r>
      <w:r>
        <w:rPr>
          <w:color w:val="006892"/>
        </w:rPr>
        <w:t>food</w:t>
      </w:r>
      <w:r w:rsidR="006B6931">
        <w:rPr>
          <w:color w:val="006892"/>
        </w:rPr>
        <w:t xml:space="preserve"> </w:t>
      </w:r>
      <w:r>
        <w:rPr>
          <w:color w:val="006892"/>
        </w:rPr>
        <w:t>and fellowship</w:t>
      </w:r>
    </w:p>
    <w:p w14:paraId="0E7E474C" w14:textId="529A26C2" w:rsidR="00860A1F" w:rsidRDefault="008123FB">
      <w:pPr>
        <w:pStyle w:val="BodyText"/>
        <w:spacing w:before="47" w:line="278" w:lineRule="auto"/>
      </w:pPr>
      <w:r>
        <w:rPr>
          <w:w w:val="115"/>
        </w:rPr>
        <w:t>If gathering in person, you might host breakfast before worship or a special coffee hour after. You might include</w:t>
      </w:r>
      <w:r w:rsidR="006B6931">
        <w:rPr>
          <w:w w:val="115"/>
        </w:rPr>
        <w:t xml:space="preserve"> </w:t>
      </w:r>
      <w:r>
        <w:rPr>
          <w:w w:val="115"/>
        </w:rPr>
        <w:t>a table for making Thankoffering containers and a display area for photos and other materials about Women of the ELCA. If you are gathering online, you might consider a virtual coffee hour — your audiovisual team will be helpful with that. What other ways can you offer hospitality and companionship?</w:t>
      </w:r>
    </w:p>
    <w:p w14:paraId="1D81F62B" w14:textId="77777777" w:rsidR="00860A1F" w:rsidRDefault="008123FB">
      <w:pPr>
        <w:pStyle w:val="Heading2"/>
      </w:pPr>
      <w:r>
        <w:rPr>
          <w:color w:val="006892"/>
          <w:w w:val="105"/>
        </w:rPr>
        <w:t>Promote the service thoroughly</w:t>
      </w:r>
    </w:p>
    <w:p w14:paraId="1DCD9502" w14:textId="6339998F" w:rsidR="00860A1F" w:rsidRDefault="008123FB">
      <w:pPr>
        <w:pStyle w:val="BodyText"/>
        <w:spacing w:before="46" w:line="278" w:lineRule="auto"/>
        <w:ind w:right="188"/>
      </w:pPr>
      <w:r>
        <w:rPr>
          <w:w w:val="115"/>
        </w:rPr>
        <w:t>Write a bulletin insert or an article for the church’s newsletter telling about Thankofferings and how they support women’s ministry today. Send invitations and make announcements starting a few weeks in</w:t>
      </w:r>
    </w:p>
    <w:p w14:paraId="72DA28D8" w14:textId="77777777" w:rsidR="00860A1F" w:rsidRDefault="008123FB">
      <w:pPr>
        <w:pStyle w:val="BodyText"/>
        <w:spacing w:line="278" w:lineRule="auto"/>
      </w:pPr>
      <w:r>
        <w:rPr>
          <w:w w:val="120"/>
        </w:rPr>
        <w:t>advance. Make sure to promote the service online and through social media, too.</w:t>
      </w:r>
    </w:p>
    <w:p w14:paraId="365DCC5F" w14:textId="77777777" w:rsidR="00860A1F" w:rsidRDefault="008123FB">
      <w:pPr>
        <w:pStyle w:val="Heading2"/>
        <w:spacing w:before="98"/>
        <w:ind w:left="197"/>
      </w:pPr>
      <w:r>
        <w:rPr>
          <w:b w:val="0"/>
        </w:rPr>
        <w:br w:type="column"/>
      </w:r>
      <w:r>
        <w:rPr>
          <w:color w:val="006892"/>
        </w:rPr>
        <w:t>Wrapping up</w:t>
      </w:r>
    </w:p>
    <w:p w14:paraId="4776338D" w14:textId="77777777" w:rsidR="00860A1F" w:rsidRDefault="008123FB">
      <w:pPr>
        <w:pStyle w:val="BodyText"/>
        <w:spacing w:before="47" w:line="278" w:lineRule="auto"/>
        <w:ind w:left="197" w:right="393"/>
      </w:pPr>
      <w:r>
        <w:rPr>
          <w:w w:val="120"/>
        </w:rPr>
        <w:t>Afterward, use the same channels to thank everyone and tell them how well your Thankoffering service went. Write an article telling about how you planned and carried out your successful Thankoffering service and</w:t>
      </w:r>
      <w:r>
        <w:rPr>
          <w:spacing w:val="-10"/>
          <w:w w:val="120"/>
        </w:rPr>
        <w:t xml:space="preserve"> </w:t>
      </w:r>
      <w:r>
        <w:rPr>
          <w:w w:val="120"/>
        </w:rPr>
        <w:t>send</w:t>
      </w:r>
      <w:r>
        <w:rPr>
          <w:spacing w:val="-10"/>
          <w:w w:val="120"/>
        </w:rPr>
        <w:t xml:space="preserve"> </w:t>
      </w:r>
      <w:r>
        <w:rPr>
          <w:w w:val="120"/>
        </w:rPr>
        <w:t>it</w:t>
      </w:r>
      <w:r>
        <w:rPr>
          <w:spacing w:val="-10"/>
          <w:w w:val="120"/>
        </w:rPr>
        <w:t xml:space="preserve"> </w:t>
      </w:r>
      <w:r>
        <w:rPr>
          <w:w w:val="120"/>
        </w:rPr>
        <w:t>to</w:t>
      </w:r>
      <w:r>
        <w:rPr>
          <w:spacing w:val="-10"/>
          <w:w w:val="120"/>
        </w:rPr>
        <w:t xml:space="preserve"> </w:t>
      </w:r>
      <w:r>
        <w:rPr>
          <w:w w:val="120"/>
        </w:rPr>
        <w:t>your</w:t>
      </w:r>
      <w:r>
        <w:rPr>
          <w:spacing w:val="-10"/>
          <w:w w:val="120"/>
        </w:rPr>
        <w:t xml:space="preserve"> </w:t>
      </w:r>
      <w:r>
        <w:rPr>
          <w:w w:val="120"/>
        </w:rPr>
        <w:t>church</w:t>
      </w:r>
      <w:r>
        <w:rPr>
          <w:spacing w:val="-10"/>
          <w:w w:val="120"/>
        </w:rPr>
        <w:t xml:space="preserve"> </w:t>
      </w:r>
      <w:r>
        <w:rPr>
          <w:w w:val="120"/>
        </w:rPr>
        <w:t>newsletter,</w:t>
      </w:r>
      <w:r>
        <w:rPr>
          <w:spacing w:val="-10"/>
          <w:w w:val="120"/>
        </w:rPr>
        <w:t xml:space="preserve"> </w:t>
      </w:r>
      <w:r>
        <w:rPr>
          <w:w w:val="120"/>
        </w:rPr>
        <w:t>to</w:t>
      </w:r>
      <w:r>
        <w:rPr>
          <w:spacing w:val="-10"/>
          <w:w w:val="120"/>
        </w:rPr>
        <w:t xml:space="preserve"> </w:t>
      </w:r>
      <w:r>
        <w:rPr>
          <w:w w:val="120"/>
        </w:rPr>
        <w:t>your</w:t>
      </w:r>
      <w:r>
        <w:rPr>
          <w:spacing w:val="-10"/>
          <w:w w:val="120"/>
        </w:rPr>
        <w:t xml:space="preserve"> </w:t>
      </w:r>
      <w:r>
        <w:rPr>
          <w:w w:val="120"/>
        </w:rPr>
        <w:t>synodical women’s</w:t>
      </w:r>
      <w:r>
        <w:rPr>
          <w:spacing w:val="-17"/>
          <w:w w:val="120"/>
        </w:rPr>
        <w:t xml:space="preserve"> </w:t>
      </w:r>
      <w:r>
        <w:rPr>
          <w:w w:val="120"/>
        </w:rPr>
        <w:t>organization,</w:t>
      </w:r>
      <w:r>
        <w:rPr>
          <w:spacing w:val="-17"/>
          <w:w w:val="120"/>
        </w:rPr>
        <w:t xml:space="preserve"> </w:t>
      </w:r>
      <w:r>
        <w:rPr>
          <w:w w:val="120"/>
        </w:rPr>
        <w:t>and</w:t>
      </w:r>
      <w:r>
        <w:rPr>
          <w:spacing w:val="-17"/>
          <w:w w:val="120"/>
        </w:rPr>
        <w:t xml:space="preserve"> </w:t>
      </w:r>
      <w:r>
        <w:rPr>
          <w:w w:val="120"/>
        </w:rPr>
        <w:t>to</w:t>
      </w:r>
      <w:r>
        <w:rPr>
          <w:spacing w:val="-17"/>
          <w:w w:val="120"/>
        </w:rPr>
        <w:t xml:space="preserve"> </w:t>
      </w:r>
      <w:r>
        <w:rPr>
          <w:w w:val="120"/>
        </w:rPr>
        <w:t>the</w:t>
      </w:r>
      <w:r>
        <w:rPr>
          <w:spacing w:val="-17"/>
          <w:w w:val="120"/>
        </w:rPr>
        <w:t xml:space="preserve"> </w:t>
      </w:r>
      <w:r>
        <w:rPr>
          <w:w w:val="120"/>
        </w:rPr>
        <w:t>churchwide</w:t>
      </w:r>
      <w:r>
        <w:rPr>
          <w:spacing w:val="-17"/>
          <w:w w:val="120"/>
        </w:rPr>
        <w:t xml:space="preserve"> </w:t>
      </w:r>
      <w:r>
        <w:rPr>
          <w:w w:val="120"/>
        </w:rPr>
        <w:t>women’s organization. Other women will want to know all about how you did</w:t>
      </w:r>
      <w:r>
        <w:rPr>
          <w:spacing w:val="-1"/>
          <w:w w:val="120"/>
        </w:rPr>
        <w:t xml:space="preserve"> </w:t>
      </w:r>
      <w:r>
        <w:rPr>
          <w:w w:val="120"/>
        </w:rPr>
        <w:t>it!</w:t>
      </w:r>
    </w:p>
    <w:p w14:paraId="1CA4764D" w14:textId="77777777" w:rsidR="00860A1F" w:rsidRDefault="008123FB">
      <w:pPr>
        <w:pStyle w:val="Heading2"/>
        <w:ind w:left="197"/>
      </w:pPr>
      <w:r>
        <w:rPr>
          <w:color w:val="006892"/>
          <w:w w:val="105"/>
        </w:rPr>
        <w:t>Sending in your Thankofferings</w:t>
      </w:r>
    </w:p>
    <w:p w14:paraId="6C5B25C9" w14:textId="6FAB71F0" w:rsidR="00860A1F" w:rsidRDefault="008123FB">
      <w:pPr>
        <w:pStyle w:val="BodyText"/>
        <w:spacing w:before="137" w:line="278" w:lineRule="auto"/>
        <w:ind w:left="197" w:right="694"/>
      </w:pPr>
      <w:r>
        <w:rPr>
          <w:w w:val="115"/>
        </w:rPr>
        <w:t>Many</w:t>
      </w:r>
      <w:r w:rsidR="006B6931">
        <w:rPr>
          <w:w w:val="115"/>
        </w:rPr>
        <w:t xml:space="preserve"> </w:t>
      </w:r>
      <w:r>
        <w:rPr>
          <w:w w:val="115"/>
        </w:rPr>
        <w:t>people</w:t>
      </w:r>
      <w:r w:rsidR="006B6931">
        <w:rPr>
          <w:w w:val="115"/>
        </w:rPr>
        <w:t xml:space="preserve"> </w:t>
      </w:r>
      <w:r>
        <w:rPr>
          <w:w w:val="115"/>
        </w:rPr>
        <w:t>will</w:t>
      </w:r>
      <w:r w:rsidR="006B6931">
        <w:rPr>
          <w:w w:val="115"/>
        </w:rPr>
        <w:t xml:space="preserve"> </w:t>
      </w:r>
      <w:r>
        <w:rPr>
          <w:w w:val="115"/>
        </w:rPr>
        <w:t>make</w:t>
      </w:r>
      <w:r w:rsidR="006B6931">
        <w:rPr>
          <w:w w:val="115"/>
        </w:rPr>
        <w:t xml:space="preserve"> </w:t>
      </w:r>
      <w:r>
        <w:rPr>
          <w:w w:val="115"/>
        </w:rPr>
        <w:t>their Thankofferings</w:t>
      </w:r>
      <w:r w:rsidR="006B6931">
        <w:rPr>
          <w:w w:val="115"/>
        </w:rPr>
        <w:t xml:space="preserve"> </w:t>
      </w:r>
      <w:r>
        <w:rPr>
          <w:w w:val="115"/>
        </w:rPr>
        <w:t xml:space="preserve">online at </w:t>
      </w:r>
      <w:hyperlink r:id="rId12">
        <w:r>
          <w:rPr>
            <w:i/>
            <w:color w:val="006892"/>
            <w:w w:val="115"/>
            <w:u w:val="single" w:color="006892"/>
          </w:rPr>
          <w:t>welca.org/give</w:t>
        </w:r>
      </w:hyperlink>
      <w:r>
        <w:rPr>
          <w:w w:val="115"/>
        </w:rPr>
        <w:t>, but others will also give by check</w:t>
      </w:r>
      <w:r w:rsidR="006B6931">
        <w:rPr>
          <w:w w:val="115"/>
        </w:rPr>
        <w:t xml:space="preserve"> </w:t>
      </w:r>
      <w:r>
        <w:rPr>
          <w:w w:val="115"/>
        </w:rPr>
        <w:t>or cash during the service. Ask your treasurer to deposit</w:t>
      </w:r>
      <w:r>
        <w:rPr>
          <w:spacing w:val="15"/>
          <w:w w:val="115"/>
        </w:rPr>
        <w:t xml:space="preserve"> </w:t>
      </w:r>
      <w:r>
        <w:rPr>
          <w:w w:val="115"/>
        </w:rPr>
        <w:t>all</w:t>
      </w:r>
      <w:r>
        <w:rPr>
          <w:spacing w:val="15"/>
          <w:w w:val="115"/>
        </w:rPr>
        <w:t xml:space="preserve"> </w:t>
      </w:r>
      <w:r>
        <w:rPr>
          <w:w w:val="115"/>
        </w:rPr>
        <w:t>the</w:t>
      </w:r>
      <w:r>
        <w:rPr>
          <w:spacing w:val="10"/>
          <w:w w:val="115"/>
        </w:rPr>
        <w:t xml:space="preserve"> </w:t>
      </w:r>
      <w:r>
        <w:rPr>
          <w:w w:val="115"/>
        </w:rPr>
        <w:t>Thankoffering</w:t>
      </w:r>
      <w:r>
        <w:rPr>
          <w:spacing w:val="15"/>
          <w:w w:val="115"/>
        </w:rPr>
        <w:t xml:space="preserve"> </w:t>
      </w:r>
      <w:r>
        <w:rPr>
          <w:w w:val="115"/>
        </w:rPr>
        <w:t>checks</w:t>
      </w:r>
      <w:r>
        <w:rPr>
          <w:spacing w:val="15"/>
          <w:w w:val="115"/>
        </w:rPr>
        <w:t xml:space="preserve"> </w:t>
      </w:r>
      <w:r>
        <w:rPr>
          <w:w w:val="115"/>
        </w:rPr>
        <w:t>or</w:t>
      </w:r>
      <w:r>
        <w:rPr>
          <w:spacing w:val="15"/>
          <w:w w:val="115"/>
        </w:rPr>
        <w:t xml:space="preserve"> </w:t>
      </w:r>
      <w:r>
        <w:rPr>
          <w:w w:val="115"/>
        </w:rPr>
        <w:t>cash</w:t>
      </w:r>
      <w:r>
        <w:rPr>
          <w:spacing w:val="15"/>
          <w:w w:val="115"/>
        </w:rPr>
        <w:t xml:space="preserve"> </w:t>
      </w:r>
      <w:r>
        <w:rPr>
          <w:w w:val="115"/>
        </w:rPr>
        <w:t>into</w:t>
      </w:r>
      <w:r>
        <w:rPr>
          <w:spacing w:val="15"/>
          <w:w w:val="115"/>
        </w:rPr>
        <w:t xml:space="preserve"> </w:t>
      </w:r>
      <w:r>
        <w:rPr>
          <w:w w:val="115"/>
        </w:rPr>
        <w:t>the</w:t>
      </w:r>
    </w:p>
    <w:p w14:paraId="7FC58A99" w14:textId="77777777" w:rsidR="00860A1F" w:rsidRDefault="008123FB">
      <w:pPr>
        <w:pStyle w:val="BodyText"/>
        <w:spacing w:line="278" w:lineRule="auto"/>
        <w:ind w:left="197" w:right="449"/>
      </w:pPr>
      <w:r>
        <w:rPr>
          <w:w w:val="115"/>
        </w:rPr>
        <w:t>congregational unit’s bank account and then write one check for the total amount to Women of the ELCA. (This is so that the churchwide organization can report out how many congregational and special units sent in Thankofferings.)</w:t>
      </w:r>
    </w:p>
    <w:p w14:paraId="58631614" w14:textId="77777777" w:rsidR="00860A1F" w:rsidRDefault="008123FB">
      <w:pPr>
        <w:pStyle w:val="BodyText"/>
        <w:spacing w:before="90" w:line="278" w:lineRule="auto"/>
        <w:ind w:left="197" w:right="887"/>
      </w:pPr>
      <w:r>
        <w:rPr>
          <w:w w:val="120"/>
        </w:rPr>
        <w:t>Write “Thankoffering” on the memo line and mail it to the address below. (Mailing it to any other</w:t>
      </w:r>
    </w:p>
    <w:p w14:paraId="6C52D8E7" w14:textId="77777777" w:rsidR="00860A1F" w:rsidRDefault="008123FB">
      <w:pPr>
        <w:pStyle w:val="BodyText"/>
        <w:spacing w:line="278" w:lineRule="auto"/>
        <w:ind w:left="197"/>
      </w:pPr>
      <w:r>
        <w:rPr>
          <w:w w:val="115"/>
        </w:rPr>
        <w:t>address, even one you’ve used before, will delay your Thankoffering.)</w:t>
      </w:r>
    </w:p>
    <w:p w14:paraId="4157F560" w14:textId="77777777" w:rsidR="00860A1F" w:rsidRDefault="008123FB">
      <w:pPr>
        <w:pStyle w:val="Heading3"/>
        <w:spacing w:before="87"/>
      </w:pPr>
      <w:r>
        <w:t>Women of the ELCA</w:t>
      </w:r>
    </w:p>
    <w:p w14:paraId="666D4D99" w14:textId="77777777" w:rsidR="00860A1F" w:rsidRDefault="008123FB">
      <w:pPr>
        <w:spacing w:before="23"/>
        <w:ind w:left="917"/>
        <w:rPr>
          <w:rFonts w:ascii="Calibri"/>
          <w:b/>
          <w:sz w:val="21"/>
        </w:rPr>
      </w:pPr>
      <w:r>
        <w:rPr>
          <w:rFonts w:ascii="Calibri"/>
          <w:b/>
          <w:w w:val="105"/>
          <w:sz w:val="21"/>
        </w:rPr>
        <w:t>c/o ELCA Gift Processing</w:t>
      </w:r>
    </w:p>
    <w:p w14:paraId="0A46CBBD" w14:textId="77777777" w:rsidR="00860A1F" w:rsidRDefault="008123FB">
      <w:pPr>
        <w:spacing w:before="23" w:line="261" w:lineRule="auto"/>
        <w:ind w:left="917" w:right="2614"/>
        <w:rPr>
          <w:rFonts w:ascii="Calibri"/>
          <w:b/>
          <w:sz w:val="21"/>
        </w:rPr>
      </w:pPr>
      <w:r>
        <w:rPr>
          <w:rFonts w:ascii="Calibri"/>
          <w:b/>
          <w:spacing w:val="-12"/>
          <w:w w:val="105"/>
          <w:sz w:val="21"/>
        </w:rPr>
        <w:t xml:space="preserve">P.O. </w:t>
      </w:r>
      <w:r>
        <w:rPr>
          <w:rFonts w:ascii="Calibri"/>
          <w:b/>
          <w:spacing w:val="-4"/>
          <w:w w:val="105"/>
          <w:sz w:val="21"/>
        </w:rPr>
        <w:t xml:space="preserve">Box </w:t>
      </w:r>
      <w:r>
        <w:rPr>
          <w:rFonts w:ascii="Calibri"/>
          <w:b/>
          <w:spacing w:val="-3"/>
          <w:w w:val="105"/>
          <w:sz w:val="21"/>
        </w:rPr>
        <w:t xml:space="preserve">1809 Merrifield </w:t>
      </w:r>
      <w:r>
        <w:rPr>
          <w:rFonts w:ascii="Calibri"/>
          <w:b/>
          <w:spacing w:val="-5"/>
          <w:w w:val="105"/>
          <w:sz w:val="21"/>
        </w:rPr>
        <w:t xml:space="preserve">VA </w:t>
      </w:r>
      <w:r>
        <w:rPr>
          <w:rFonts w:ascii="Calibri"/>
          <w:b/>
          <w:spacing w:val="-3"/>
          <w:w w:val="105"/>
          <w:sz w:val="21"/>
        </w:rPr>
        <w:t>22116</w:t>
      </w:r>
    </w:p>
    <w:p w14:paraId="5902CD60" w14:textId="77777777" w:rsidR="00860A1F" w:rsidRDefault="008123FB">
      <w:pPr>
        <w:pStyle w:val="BodyText"/>
        <w:spacing w:before="93" w:line="278" w:lineRule="auto"/>
        <w:ind w:left="197" w:right="662"/>
      </w:pPr>
      <w:r>
        <w:rPr>
          <w:w w:val="120"/>
        </w:rPr>
        <w:t>And then congratulate yourself! It feels good to act on gratitude, doesn’t it? Thank you for all you do for</w:t>
      </w:r>
    </w:p>
    <w:p w14:paraId="5B8DD329" w14:textId="77777777" w:rsidR="00860A1F" w:rsidRDefault="008123FB">
      <w:pPr>
        <w:pStyle w:val="BodyText"/>
        <w:spacing w:line="278" w:lineRule="auto"/>
        <w:ind w:left="197" w:right="512"/>
      </w:pPr>
      <w:r>
        <w:rPr>
          <w:w w:val="120"/>
        </w:rPr>
        <w:t>Women</w:t>
      </w:r>
      <w:r>
        <w:rPr>
          <w:spacing w:val="-25"/>
          <w:w w:val="120"/>
        </w:rPr>
        <w:t xml:space="preserve"> </w:t>
      </w:r>
      <w:r>
        <w:rPr>
          <w:w w:val="120"/>
        </w:rPr>
        <w:t>of</w:t>
      </w:r>
      <w:r>
        <w:rPr>
          <w:spacing w:val="-25"/>
          <w:w w:val="120"/>
        </w:rPr>
        <w:t xml:space="preserve"> </w:t>
      </w:r>
      <w:r>
        <w:rPr>
          <w:w w:val="120"/>
        </w:rPr>
        <w:t>the</w:t>
      </w:r>
      <w:r>
        <w:rPr>
          <w:spacing w:val="-25"/>
          <w:w w:val="120"/>
        </w:rPr>
        <w:t xml:space="preserve"> </w:t>
      </w:r>
      <w:r>
        <w:rPr>
          <w:w w:val="120"/>
        </w:rPr>
        <w:t>ELCA.</w:t>
      </w:r>
      <w:r>
        <w:rPr>
          <w:spacing w:val="-26"/>
          <w:w w:val="120"/>
        </w:rPr>
        <w:t xml:space="preserve"> </w:t>
      </w:r>
      <w:r>
        <w:rPr>
          <w:spacing w:val="-4"/>
          <w:w w:val="120"/>
        </w:rPr>
        <w:t>You</w:t>
      </w:r>
      <w:r>
        <w:rPr>
          <w:spacing w:val="-25"/>
          <w:w w:val="120"/>
        </w:rPr>
        <w:t xml:space="preserve"> </w:t>
      </w:r>
      <w:r>
        <w:rPr>
          <w:w w:val="120"/>
        </w:rPr>
        <w:t>really</w:t>
      </w:r>
      <w:r>
        <w:rPr>
          <w:spacing w:val="-25"/>
          <w:w w:val="120"/>
        </w:rPr>
        <w:t xml:space="preserve"> </w:t>
      </w:r>
      <w:r>
        <w:rPr>
          <w:w w:val="120"/>
        </w:rPr>
        <w:t>do</w:t>
      </w:r>
      <w:r>
        <w:rPr>
          <w:spacing w:val="-25"/>
          <w:w w:val="120"/>
        </w:rPr>
        <w:t xml:space="preserve"> </w:t>
      </w:r>
      <w:r>
        <w:rPr>
          <w:w w:val="120"/>
        </w:rPr>
        <w:t>make</w:t>
      </w:r>
      <w:r>
        <w:rPr>
          <w:spacing w:val="-25"/>
          <w:w w:val="120"/>
        </w:rPr>
        <w:t xml:space="preserve"> </w:t>
      </w:r>
      <w:r>
        <w:rPr>
          <w:w w:val="120"/>
        </w:rPr>
        <w:t>a</w:t>
      </w:r>
      <w:r>
        <w:rPr>
          <w:spacing w:val="-25"/>
          <w:w w:val="120"/>
        </w:rPr>
        <w:t xml:space="preserve"> </w:t>
      </w:r>
      <w:r>
        <w:rPr>
          <w:w w:val="120"/>
        </w:rPr>
        <w:t>difference</w:t>
      </w:r>
      <w:r>
        <w:rPr>
          <w:spacing w:val="-25"/>
          <w:w w:val="120"/>
        </w:rPr>
        <w:t xml:space="preserve"> </w:t>
      </w:r>
      <w:r>
        <w:rPr>
          <w:w w:val="120"/>
        </w:rPr>
        <w:t>in people’s</w:t>
      </w:r>
      <w:r>
        <w:rPr>
          <w:spacing w:val="-28"/>
          <w:w w:val="120"/>
        </w:rPr>
        <w:t xml:space="preserve"> </w:t>
      </w:r>
      <w:r>
        <w:rPr>
          <w:w w:val="120"/>
        </w:rPr>
        <w:t>lives.</w:t>
      </w:r>
    </w:p>
    <w:sectPr w:rsidR="00860A1F">
      <w:type w:val="continuous"/>
      <w:pgSz w:w="12240" w:h="15840"/>
      <w:pgMar w:top="720" w:right="620" w:bottom="920" w:left="600" w:header="720" w:footer="720" w:gutter="0"/>
      <w:cols w:num="2" w:space="720" w:equalWidth="0">
        <w:col w:w="5390" w:space="40"/>
        <w:col w:w="55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4B886" w14:textId="77777777" w:rsidR="006A012B" w:rsidRDefault="006A012B">
      <w:r>
        <w:separator/>
      </w:r>
    </w:p>
  </w:endnote>
  <w:endnote w:type="continuationSeparator" w:id="0">
    <w:p w14:paraId="30418893" w14:textId="77777777" w:rsidR="006A012B" w:rsidRDefault="006A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F6D48" w14:textId="77777777" w:rsidR="00860A1F" w:rsidRDefault="006A012B">
    <w:pPr>
      <w:pStyle w:val="BodyText"/>
      <w:spacing w:line="14" w:lineRule="auto"/>
      <w:ind w:left="0"/>
      <w:rPr>
        <w:sz w:val="20"/>
      </w:rPr>
    </w:pPr>
    <w:r>
      <w:pict w14:anchorId="4300813A">
        <v:shapetype id="_x0000_t202" coordsize="21600,21600" o:spt="202" path="m,l,21600r21600,l21600,xe">
          <v:stroke joinstyle="miter"/>
          <v:path gradientshapeok="t" o:connecttype="rect"/>
        </v:shapetype>
        <v:shape id="_x0000_s2049" type="#_x0000_t202" alt="" style="position:absolute;margin-left:150.7pt;margin-top:744.15pt;width:327.4pt;height:14.85pt;z-index:-251658752;mso-wrap-style:square;mso-wrap-edited:f;mso-width-percent:0;mso-height-percent:0;mso-position-horizontal-relative:page;mso-position-vertical-relative:page;mso-width-percent:0;mso-height-percent:0;v-text-anchor:top" filled="f" stroked="f">
          <v:textbox inset="0,0,0,0">
            <w:txbxContent>
              <w:p w14:paraId="056A6C8F" w14:textId="1CA403CC" w:rsidR="00860A1F" w:rsidRDefault="008123FB">
                <w:pPr>
                  <w:spacing w:before="17"/>
                  <w:ind w:left="20"/>
                  <w:rPr>
                    <w:rFonts w:ascii="Calibri" w:hAnsi="Calibri"/>
                    <w:b/>
                  </w:rPr>
                </w:pPr>
                <w:r>
                  <w:rPr>
                    <w:rFonts w:ascii="Calibri" w:hAnsi="Calibri"/>
                    <w:b/>
                    <w:color w:val="006892"/>
                  </w:rPr>
                  <w:t>Women of the ELCA</w:t>
                </w:r>
                <w:r w:rsidR="006B6931">
                  <w:rPr>
                    <w:rFonts w:ascii="Calibri" w:hAnsi="Calibri"/>
                    <w:b/>
                    <w:color w:val="006892"/>
                  </w:rPr>
                  <w:t xml:space="preserve"> </w:t>
                </w:r>
                <w:r>
                  <w:rPr>
                    <w:rFonts w:ascii="Calibri" w:hAnsi="Calibri"/>
                    <w:b/>
                    <w:color w:val="006892"/>
                  </w:rPr>
                  <w:t>•</w:t>
                </w:r>
                <w:r w:rsidR="006B6931">
                  <w:rPr>
                    <w:rFonts w:ascii="Calibri" w:hAnsi="Calibri"/>
                    <w:b/>
                    <w:color w:val="006892"/>
                  </w:rPr>
                  <w:t xml:space="preserve"> </w:t>
                </w:r>
                <w:r>
                  <w:rPr>
                    <w:rFonts w:ascii="Calibri" w:hAnsi="Calibri"/>
                    <w:b/>
                    <w:color w:val="006892"/>
                  </w:rPr>
                  <w:t>Thankoffering Service</w:t>
                </w:r>
                <w:r w:rsidR="006B6931">
                  <w:rPr>
                    <w:rFonts w:ascii="Calibri" w:hAnsi="Calibri"/>
                    <w:b/>
                    <w:color w:val="006892"/>
                  </w:rPr>
                  <w:t xml:space="preserve"> </w:t>
                </w:r>
                <w:r>
                  <w:rPr>
                    <w:rFonts w:ascii="Calibri" w:hAnsi="Calibri"/>
                    <w:b/>
                    <w:color w:val="006892"/>
                  </w:rPr>
                  <w:t>•</w:t>
                </w:r>
                <w:r w:rsidR="006B6931">
                  <w:rPr>
                    <w:rFonts w:ascii="Calibri" w:hAnsi="Calibri"/>
                    <w:b/>
                    <w:color w:val="006892"/>
                  </w:rPr>
                  <w:t xml:space="preserve"> </w:t>
                </w:r>
                <w:hyperlink r:id="rId1">
                  <w:r>
                    <w:rPr>
                      <w:rFonts w:ascii="Calibri" w:hAnsi="Calibri"/>
                      <w:b/>
                      <w:color w:val="006892"/>
                    </w:rPr>
                    <w:t>womenoftheelca.org</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420C3" w14:textId="77777777" w:rsidR="006A012B" w:rsidRDefault="006A012B">
      <w:r>
        <w:separator/>
      </w:r>
    </w:p>
  </w:footnote>
  <w:footnote w:type="continuationSeparator" w:id="0">
    <w:p w14:paraId="6E071BF5" w14:textId="77777777" w:rsidR="006A012B" w:rsidRDefault="006A0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60A1F"/>
    <w:rsid w:val="000C4D1E"/>
    <w:rsid w:val="006A012B"/>
    <w:rsid w:val="006B6931"/>
    <w:rsid w:val="008123FB"/>
    <w:rsid w:val="0086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960BF3"/>
  <w15:docId w15:val="{6D5D1E6C-422F-4E68-8174-03D5EBA4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97"/>
      <w:ind w:left="377"/>
      <w:outlineLvl w:val="0"/>
    </w:pPr>
    <w:rPr>
      <w:rFonts w:ascii="Trebuchet MS" w:eastAsia="Trebuchet MS" w:hAnsi="Trebuchet MS" w:cs="Trebuchet MS"/>
      <w:b/>
      <w:bCs/>
      <w:sz w:val="42"/>
      <w:szCs w:val="42"/>
    </w:rPr>
  </w:style>
  <w:style w:type="paragraph" w:styleId="Heading2">
    <w:name w:val="heading 2"/>
    <w:basedOn w:val="Normal"/>
    <w:uiPriority w:val="9"/>
    <w:unhideWhenUsed/>
    <w:qFormat/>
    <w:pPr>
      <w:spacing w:before="149"/>
      <w:ind w:left="377"/>
      <w:outlineLvl w:val="1"/>
    </w:pPr>
    <w:rPr>
      <w:rFonts w:ascii="Calibri" w:eastAsia="Calibri" w:hAnsi="Calibri" w:cs="Calibri"/>
      <w:b/>
      <w:bCs/>
      <w:sz w:val="24"/>
      <w:szCs w:val="24"/>
    </w:rPr>
  </w:style>
  <w:style w:type="paragraph" w:styleId="Heading3">
    <w:name w:val="heading 3"/>
    <w:basedOn w:val="Normal"/>
    <w:uiPriority w:val="9"/>
    <w:unhideWhenUsed/>
    <w:qFormat/>
    <w:pPr>
      <w:spacing w:before="23"/>
      <w:ind w:left="917"/>
      <w:outlineLvl w:val="2"/>
    </w:pPr>
    <w:rPr>
      <w:rFonts w:ascii="Calibri" w:eastAsia="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7"/>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lca.org/lectiona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ca.org/lectionary" TargetMode="External"/><Relationship Id="rId12" Type="http://schemas.openxmlformats.org/officeDocument/2006/relationships/hyperlink" Target="http://welca.org/g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elca.org/give" TargetMode="External"/><Relationship Id="rId5" Type="http://schemas.openxmlformats.org/officeDocument/2006/relationships/endnotes" Target="endnotes.xml"/><Relationship Id="rId10" Type="http://schemas.openxmlformats.org/officeDocument/2006/relationships/hyperlink" Target="http://welca.org/thankofferings" TargetMode="External"/><Relationship Id="rId4" Type="http://schemas.openxmlformats.org/officeDocument/2006/relationships/footnotes" Target="footnotes.xml"/><Relationship Id="rId9" Type="http://schemas.openxmlformats.org/officeDocument/2006/relationships/hyperlink" Target="http://welca.org/sho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omenofthe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Terri Lackey</cp:lastModifiedBy>
  <cp:revision>3</cp:revision>
  <dcterms:created xsi:type="dcterms:W3CDTF">2020-09-01T15:03:00Z</dcterms:created>
  <dcterms:modified xsi:type="dcterms:W3CDTF">2020-09-02T13:14:00Z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Adobe InDesign 15.0 (Macintosh)</vt:lpwstr>
  </property>
  <property fmtid="{D5CDD505-2E9C-101B-9397-08002B2CF9AE}" pid="4" name="LastSaved">
    <vt:filetime>2020-09-01T00:00:00Z</vt:filetime>
  </property>
</Properties>
</file>